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536" w:rsidRDefault="00880536" w:rsidP="00880536">
      <w:pPr>
        <w:jc w:val="center"/>
        <w:rPr>
          <w:b/>
          <w:sz w:val="28"/>
          <w:szCs w:val="28"/>
        </w:rPr>
      </w:pPr>
      <w:r w:rsidRPr="00880536">
        <w:rPr>
          <w:b/>
          <w:sz w:val="28"/>
          <w:szCs w:val="28"/>
        </w:rPr>
        <w:t>Переводы новорожденных и коечный фонд</w:t>
      </w:r>
      <w:r w:rsidR="00862061">
        <w:rPr>
          <w:b/>
          <w:sz w:val="28"/>
          <w:szCs w:val="28"/>
        </w:rPr>
        <w:t xml:space="preserve"> </w:t>
      </w:r>
    </w:p>
    <w:tbl>
      <w:tblPr>
        <w:tblStyle w:val="a3"/>
        <w:tblW w:w="5000" w:type="pct"/>
        <w:tblLook w:val="0600" w:firstRow="0" w:lastRow="0" w:firstColumn="0" w:lastColumn="0" w:noHBand="1" w:noVBand="1"/>
      </w:tblPr>
      <w:tblGrid>
        <w:gridCol w:w="2475"/>
        <w:gridCol w:w="2975"/>
        <w:gridCol w:w="3226"/>
        <w:gridCol w:w="2682"/>
        <w:gridCol w:w="364"/>
        <w:gridCol w:w="3064"/>
      </w:tblGrid>
      <w:tr w:rsidR="00880536" w:rsidRPr="00880536" w:rsidTr="00880536">
        <w:trPr>
          <w:trHeight w:val="330"/>
        </w:trPr>
        <w:tc>
          <w:tcPr>
            <w:tcW w:w="5000" w:type="pct"/>
            <w:gridSpan w:val="6"/>
            <w:hideMark/>
          </w:tcPr>
          <w:p w:rsidR="00783DA5" w:rsidRPr="00880536" w:rsidRDefault="00880536" w:rsidP="00880536">
            <w:pPr>
              <w:spacing w:after="200" w:line="276" w:lineRule="auto"/>
              <w:rPr>
                <w:i/>
              </w:rPr>
            </w:pPr>
            <w:bookmarkStart w:id="0" w:name="_GoBack"/>
            <w:bookmarkEnd w:id="0"/>
            <w:r w:rsidRPr="00880536">
              <w:rPr>
                <w:b/>
                <w:bCs/>
                <w:i/>
              </w:rPr>
              <w:t>Число переводов недоношенных и новорожденных на этап выхаживания и лечения</w:t>
            </w:r>
          </w:p>
        </w:tc>
      </w:tr>
      <w:tr w:rsidR="00880536" w:rsidRPr="00880536" w:rsidTr="000301D7">
        <w:trPr>
          <w:trHeight w:val="418"/>
        </w:trPr>
        <w:tc>
          <w:tcPr>
            <w:tcW w:w="3964" w:type="pct"/>
            <w:gridSpan w:val="5"/>
            <w:hideMark/>
          </w:tcPr>
          <w:p w:rsidR="00783DA5" w:rsidRPr="00880536" w:rsidRDefault="00880536" w:rsidP="00880536">
            <w:pPr>
              <w:spacing w:after="200" w:line="276" w:lineRule="auto"/>
              <w:rPr>
                <w:i/>
              </w:rPr>
            </w:pPr>
            <w:proofErr w:type="spellStart"/>
            <w:r w:rsidRPr="00880536">
              <w:rPr>
                <w:i/>
              </w:rPr>
              <w:t>Межгоспитальные</w:t>
            </w:r>
            <w:proofErr w:type="spellEnd"/>
            <w:r w:rsidRPr="00880536">
              <w:rPr>
                <w:i/>
              </w:rPr>
              <w:t xml:space="preserve"> (из роддома в </w:t>
            </w:r>
            <w:proofErr w:type="spellStart"/>
            <w:r w:rsidRPr="00880536">
              <w:rPr>
                <w:i/>
              </w:rPr>
              <w:t>дет</w:t>
            </w:r>
            <w:proofErr w:type="gramStart"/>
            <w:r w:rsidRPr="00880536">
              <w:rPr>
                <w:i/>
              </w:rPr>
              <w:t>.с</w:t>
            </w:r>
            <w:proofErr w:type="gramEnd"/>
            <w:r w:rsidRPr="00880536">
              <w:rPr>
                <w:i/>
              </w:rPr>
              <w:t>тационар</w:t>
            </w:r>
            <w:proofErr w:type="spellEnd"/>
            <w:r w:rsidRPr="00880536">
              <w:rPr>
                <w:i/>
              </w:rPr>
              <w:t xml:space="preserve"> или ПЦ) </w:t>
            </w:r>
          </w:p>
        </w:tc>
        <w:tc>
          <w:tcPr>
            <w:tcW w:w="1036" w:type="pct"/>
            <w:vAlign w:val="center"/>
          </w:tcPr>
          <w:p w:rsidR="00783DA5" w:rsidRPr="00880536" w:rsidRDefault="00783DA5" w:rsidP="00862061">
            <w:pPr>
              <w:spacing w:after="200" w:line="276" w:lineRule="auto"/>
              <w:jc w:val="center"/>
              <w:rPr>
                <w:i/>
              </w:rPr>
            </w:pPr>
          </w:p>
        </w:tc>
      </w:tr>
      <w:tr w:rsidR="00880536" w:rsidRPr="00880536" w:rsidTr="000301D7">
        <w:trPr>
          <w:trHeight w:val="1145"/>
        </w:trPr>
        <w:tc>
          <w:tcPr>
            <w:tcW w:w="3964" w:type="pct"/>
            <w:gridSpan w:val="5"/>
            <w:hideMark/>
          </w:tcPr>
          <w:p w:rsidR="00783DA5" w:rsidRPr="00880536" w:rsidRDefault="00880536" w:rsidP="00880536">
            <w:pPr>
              <w:spacing w:after="200" w:line="276" w:lineRule="auto"/>
              <w:rPr>
                <w:i/>
              </w:rPr>
            </w:pPr>
            <w:proofErr w:type="spellStart"/>
            <w:r w:rsidRPr="00880536">
              <w:rPr>
                <w:i/>
              </w:rPr>
              <w:t>Внутригоспитальные</w:t>
            </w:r>
            <w:proofErr w:type="spellEnd"/>
            <w:r w:rsidRPr="00880536">
              <w:rPr>
                <w:i/>
              </w:rPr>
              <w:t xml:space="preserve"> (отделения патологии новорожденных, реанимации и интенсивной терапии внутри учреждения)</w:t>
            </w:r>
          </w:p>
        </w:tc>
        <w:tc>
          <w:tcPr>
            <w:tcW w:w="1036" w:type="pct"/>
            <w:vAlign w:val="center"/>
          </w:tcPr>
          <w:p w:rsidR="00783DA5" w:rsidRPr="00880536" w:rsidRDefault="00783DA5" w:rsidP="00862061">
            <w:pPr>
              <w:spacing w:after="200" w:line="276" w:lineRule="auto"/>
              <w:jc w:val="center"/>
              <w:rPr>
                <w:i/>
              </w:rPr>
            </w:pPr>
          </w:p>
        </w:tc>
      </w:tr>
      <w:tr w:rsidR="00880536" w:rsidRPr="00880536" w:rsidTr="00880536">
        <w:trPr>
          <w:trHeight w:val="618"/>
        </w:trPr>
        <w:tc>
          <w:tcPr>
            <w:tcW w:w="837" w:type="pct"/>
            <w:vMerge w:val="restart"/>
            <w:hideMark/>
          </w:tcPr>
          <w:p w:rsidR="00783DA5" w:rsidRPr="00880536" w:rsidRDefault="00880536" w:rsidP="00880536">
            <w:pPr>
              <w:spacing w:after="200" w:line="276" w:lineRule="auto"/>
              <w:rPr>
                <w:i/>
              </w:rPr>
            </w:pPr>
            <w:r w:rsidRPr="00880536">
              <w:rPr>
                <w:i/>
              </w:rPr>
              <w:t> </w:t>
            </w:r>
          </w:p>
        </w:tc>
        <w:tc>
          <w:tcPr>
            <w:tcW w:w="2097" w:type="pct"/>
            <w:gridSpan w:val="2"/>
            <w:hideMark/>
          </w:tcPr>
          <w:p w:rsidR="00783DA5" w:rsidRPr="00880536" w:rsidRDefault="00880536" w:rsidP="00880536">
            <w:pPr>
              <w:spacing w:after="200" w:line="276" w:lineRule="auto"/>
              <w:rPr>
                <w:i/>
              </w:rPr>
            </w:pPr>
            <w:r w:rsidRPr="00880536">
              <w:rPr>
                <w:b/>
                <w:bCs/>
                <w:i/>
              </w:rPr>
              <w:t>койки реанимации недоношенных и новорожденных детей</w:t>
            </w:r>
          </w:p>
        </w:tc>
        <w:tc>
          <w:tcPr>
            <w:tcW w:w="2066" w:type="pct"/>
            <w:gridSpan w:val="3"/>
            <w:hideMark/>
          </w:tcPr>
          <w:p w:rsidR="00783DA5" w:rsidRPr="00880536" w:rsidRDefault="00880536" w:rsidP="00880536">
            <w:pPr>
              <w:spacing w:after="200" w:line="276" w:lineRule="auto"/>
              <w:rPr>
                <w:i/>
              </w:rPr>
            </w:pPr>
            <w:r w:rsidRPr="00880536">
              <w:rPr>
                <w:b/>
                <w:bCs/>
                <w:i/>
              </w:rPr>
              <w:t>койки патологии недоношенных и новорожденных детей</w:t>
            </w:r>
          </w:p>
        </w:tc>
      </w:tr>
      <w:tr w:rsidR="00880536" w:rsidRPr="00880536" w:rsidTr="00880536">
        <w:trPr>
          <w:trHeight w:val="1700"/>
        </w:trPr>
        <w:tc>
          <w:tcPr>
            <w:tcW w:w="837" w:type="pct"/>
            <w:vMerge/>
            <w:hideMark/>
          </w:tcPr>
          <w:p w:rsidR="00880536" w:rsidRPr="00880536" w:rsidRDefault="00880536" w:rsidP="00880536">
            <w:pPr>
              <w:spacing w:after="200" w:line="276" w:lineRule="auto"/>
              <w:rPr>
                <w:i/>
              </w:rPr>
            </w:pPr>
          </w:p>
        </w:tc>
        <w:tc>
          <w:tcPr>
            <w:tcW w:w="1006" w:type="pct"/>
            <w:hideMark/>
          </w:tcPr>
          <w:p w:rsidR="00783DA5" w:rsidRPr="00880536" w:rsidRDefault="00880536" w:rsidP="00880536">
            <w:pPr>
              <w:spacing w:after="200" w:line="276" w:lineRule="auto"/>
              <w:rPr>
                <w:i/>
              </w:rPr>
            </w:pPr>
            <w:r w:rsidRPr="00880536">
              <w:rPr>
                <w:i/>
              </w:rPr>
              <w:t>1 этап (акушерский стационар)</w:t>
            </w:r>
          </w:p>
        </w:tc>
        <w:tc>
          <w:tcPr>
            <w:tcW w:w="1091" w:type="pct"/>
            <w:hideMark/>
          </w:tcPr>
          <w:p w:rsidR="00783DA5" w:rsidRPr="00880536" w:rsidRDefault="00880536" w:rsidP="00880536">
            <w:pPr>
              <w:rPr>
                <w:i/>
              </w:rPr>
            </w:pPr>
            <w:r w:rsidRPr="00880536">
              <w:rPr>
                <w:i/>
              </w:rPr>
              <w:t>2  этап (детская больница, ПЦ)</w:t>
            </w:r>
          </w:p>
        </w:tc>
        <w:tc>
          <w:tcPr>
            <w:tcW w:w="907" w:type="pct"/>
            <w:hideMark/>
          </w:tcPr>
          <w:p w:rsidR="00783DA5" w:rsidRPr="00880536" w:rsidRDefault="00880536" w:rsidP="00880536">
            <w:pPr>
              <w:rPr>
                <w:i/>
              </w:rPr>
            </w:pPr>
            <w:r w:rsidRPr="00880536">
              <w:rPr>
                <w:i/>
              </w:rPr>
              <w:t>1 этап (акушерский стационар)</w:t>
            </w:r>
          </w:p>
        </w:tc>
        <w:tc>
          <w:tcPr>
            <w:tcW w:w="1159" w:type="pct"/>
            <w:gridSpan w:val="2"/>
            <w:hideMark/>
          </w:tcPr>
          <w:p w:rsidR="00783DA5" w:rsidRPr="00880536" w:rsidRDefault="00880536" w:rsidP="00880536">
            <w:pPr>
              <w:rPr>
                <w:i/>
              </w:rPr>
            </w:pPr>
            <w:r w:rsidRPr="00880536">
              <w:rPr>
                <w:i/>
              </w:rPr>
              <w:t>2  этап (детская больница или ПЦ)</w:t>
            </w:r>
          </w:p>
        </w:tc>
      </w:tr>
      <w:tr w:rsidR="00880536" w:rsidRPr="00880536" w:rsidTr="000301D7">
        <w:trPr>
          <w:trHeight w:val="418"/>
        </w:trPr>
        <w:tc>
          <w:tcPr>
            <w:tcW w:w="837" w:type="pct"/>
            <w:hideMark/>
          </w:tcPr>
          <w:p w:rsidR="00783DA5" w:rsidRPr="00880536" w:rsidRDefault="00880536" w:rsidP="00880536">
            <w:pPr>
              <w:spacing w:after="200" w:line="276" w:lineRule="auto"/>
              <w:rPr>
                <w:i/>
              </w:rPr>
            </w:pPr>
            <w:r w:rsidRPr="00880536">
              <w:rPr>
                <w:b/>
                <w:bCs/>
                <w:i/>
              </w:rPr>
              <w:t>Всего:</w:t>
            </w:r>
          </w:p>
        </w:tc>
        <w:tc>
          <w:tcPr>
            <w:tcW w:w="1006" w:type="pct"/>
            <w:hideMark/>
          </w:tcPr>
          <w:p w:rsidR="00783DA5" w:rsidRPr="00880536" w:rsidRDefault="00880536" w:rsidP="00880536">
            <w:pPr>
              <w:spacing w:after="200" w:line="276" w:lineRule="auto"/>
              <w:rPr>
                <w:i/>
              </w:rPr>
            </w:pPr>
            <w:r w:rsidRPr="00880536">
              <w:rPr>
                <w:i/>
              </w:rPr>
              <w:t> </w:t>
            </w:r>
          </w:p>
        </w:tc>
        <w:tc>
          <w:tcPr>
            <w:tcW w:w="1091" w:type="pct"/>
            <w:vAlign w:val="center"/>
          </w:tcPr>
          <w:p w:rsidR="00783DA5" w:rsidRPr="00880536" w:rsidRDefault="00783DA5" w:rsidP="00862061">
            <w:pPr>
              <w:spacing w:after="200" w:line="276" w:lineRule="auto"/>
              <w:jc w:val="center"/>
              <w:rPr>
                <w:i/>
              </w:rPr>
            </w:pPr>
          </w:p>
        </w:tc>
        <w:tc>
          <w:tcPr>
            <w:tcW w:w="907" w:type="pct"/>
            <w:vAlign w:val="center"/>
          </w:tcPr>
          <w:p w:rsidR="00783DA5" w:rsidRPr="00880536" w:rsidRDefault="00783DA5" w:rsidP="00862061">
            <w:pPr>
              <w:spacing w:after="200" w:line="276" w:lineRule="auto"/>
              <w:jc w:val="center"/>
              <w:rPr>
                <w:i/>
              </w:rPr>
            </w:pPr>
          </w:p>
        </w:tc>
        <w:tc>
          <w:tcPr>
            <w:tcW w:w="1159" w:type="pct"/>
            <w:gridSpan w:val="2"/>
            <w:vAlign w:val="center"/>
          </w:tcPr>
          <w:p w:rsidR="00783DA5" w:rsidRPr="00880536" w:rsidRDefault="00783DA5" w:rsidP="00862061">
            <w:pPr>
              <w:spacing w:after="200" w:line="276" w:lineRule="auto"/>
              <w:jc w:val="center"/>
              <w:rPr>
                <w:i/>
              </w:rPr>
            </w:pPr>
          </w:p>
        </w:tc>
      </w:tr>
      <w:tr w:rsidR="00880536" w:rsidRPr="00880536" w:rsidTr="000301D7">
        <w:trPr>
          <w:trHeight w:val="418"/>
        </w:trPr>
        <w:tc>
          <w:tcPr>
            <w:tcW w:w="837" w:type="pct"/>
            <w:hideMark/>
          </w:tcPr>
          <w:p w:rsidR="00783DA5" w:rsidRPr="00880536" w:rsidRDefault="00862061" w:rsidP="00880536">
            <w:pPr>
              <w:spacing w:after="200" w:line="276" w:lineRule="auto"/>
              <w:rPr>
                <w:i/>
              </w:rPr>
            </w:pPr>
            <w:r>
              <w:rPr>
                <w:b/>
                <w:bCs/>
                <w:i/>
              </w:rPr>
              <w:t xml:space="preserve">из них на 3 </w:t>
            </w:r>
            <w:r w:rsidR="00880536" w:rsidRPr="00880536">
              <w:rPr>
                <w:b/>
                <w:bCs/>
                <w:i/>
              </w:rPr>
              <w:t>уровень</w:t>
            </w:r>
          </w:p>
        </w:tc>
        <w:tc>
          <w:tcPr>
            <w:tcW w:w="1006" w:type="pct"/>
            <w:hideMark/>
          </w:tcPr>
          <w:p w:rsidR="00783DA5" w:rsidRPr="00880536" w:rsidRDefault="00783DA5" w:rsidP="00862061">
            <w:pPr>
              <w:spacing w:after="200" w:line="276" w:lineRule="auto"/>
              <w:jc w:val="center"/>
              <w:rPr>
                <w:i/>
              </w:rPr>
            </w:pPr>
          </w:p>
        </w:tc>
        <w:tc>
          <w:tcPr>
            <w:tcW w:w="1091" w:type="pct"/>
          </w:tcPr>
          <w:p w:rsidR="00783DA5" w:rsidRPr="00880536" w:rsidRDefault="00783DA5" w:rsidP="00862061">
            <w:pPr>
              <w:spacing w:after="200" w:line="276" w:lineRule="auto"/>
              <w:jc w:val="center"/>
              <w:rPr>
                <w:i/>
              </w:rPr>
            </w:pPr>
          </w:p>
        </w:tc>
        <w:tc>
          <w:tcPr>
            <w:tcW w:w="907" w:type="pct"/>
          </w:tcPr>
          <w:p w:rsidR="00783DA5" w:rsidRPr="00880536" w:rsidRDefault="00783DA5" w:rsidP="00862061">
            <w:pPr>
              <w:spacing w:after="200" w:line="276" w:lineRule="auto"/>
              <w:jc w:val="center"/>
              <w:rPr>
                <w:i/>
              </w:rPr>
            </w:pPr>
          </w:p>
        </w:tc>
        <w:tc>
          <w:tcPr>
            <w:tcW w:w="1159" w:type="pct"/>
            <w:gridSpan w:val="2"/>
          </w:tcPr>
          <w:p w:rsidR="00783DA5" w:rsidRPr="00880536" w:rsidRDefault="00783DA5" w:rsidP="00862061">
            <w:pPr>
              <w:spacing w:after="200" w:line="276" w:lineRule="auto"/>
              <w:jc w:val="center"/>
              <w:rPr>
                <w:i/>
              </w:rPr>
            </w:pPr>
          </w:p>
        </w:tc>
      </w:tr>
    </w:tbl>
    <w:p w:rsidR="00865D65" w:rsidRDefault="00865D65"/>
    <w:sectPr w:rsidR="00865D65" w:rsidSect="0088053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536"/>
    <w:rsid w:val="000301D7"/>
    <w:rsid w:val="00755119"/>
    <w:rsid w:val="00783DA5"/>
    <w:rsid w:val="00862061"/>
    <w:rsid w:val="00865D65"/>
    <w:rsid w:val="0088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0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0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3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Протопопова Н.В.</dc:creator>
  <cp:lastModifiedBy>Протопопова Н.В.</cp:lastModifiedBy>
  <cp:revision>6</cp:revision>
  <cp:lastPrinted>2018-01-05T08:12:00Z</cp:lastPrinted>
  <dcterms:created xsi:type="dcterms:W3CDTF">2018-01-05T08:05:00Z</dcterms:created>
  <dcterms:modified xsi:type="dcterms:W3CDTF">2018-12-13T02:50:00Z</dcterms:modified>
</cp:coreProperties>
</file>